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beforeLines="0" w:afterLines="0"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首届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龙岗区中小创新企业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50强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评选细则</w:t>
      </w:r>
    </w:p>
    <w:p>
      <w:pPr>
        <w:spacing w:beforeLines="0" w:afterLines="0"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一、评选条件</w:t>
      </w:r>
    </w:p>
    <w:p>
      <w:pPr>
        <w:spacing w:beforeLines="0" w:afterLines="0" w:line="56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（一）注册、纳税、统计地均在龙岗区的科技型企业。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科技型企业指从事高新技术的研究与开发、高技术产品的生产和经营的企业，其主营产品符合《国家重点支持的高新技术领域》相关规定。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（二）成立时间：企业注册成立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1年及以上（截至本通知发布之日计算）。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营业收入：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4亿元以下。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）研发投入：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年度营业收入在2000万元及以上的企业，研发投入需达100万元及以上。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年度营业收入在2000万元以下的企业，研发投入需达10万元及以上。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）知识产权：2014年起至今获得发明专利或实用新型专利授权（含境内外）。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（六）企业社会诚信良好，2016年起未发生重大安全生产事故、重大食品安全事故、重大环境事故，不存在严重违法违规行为。</w:t>
      </w:r>
      <w:bookmarkStart w:id="0" w:name="_GoBack"/>
      <w:bookmarkEnd w:id="0"/>
    </w:p>
    <w:p>
      <w:pPr>
        <w:spacing w:beforeLines="0" w:afterLines="0"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二、评选办法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分成初创组和成长组。初创组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年度营业收入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2000万元以下的企业，成长组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年度营业收入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2000万元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的企业。按相关评定程序，初创组评选出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20家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，成长组评选出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30家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beforeLines="0" w:afterLines="0"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、申报材料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龙岗区中小创新企业50强评选自荐表。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企业营业执照复印件。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企业2016年度、2017年度、2018年度财务审计报告复印件（按注册时间计算，提供相应年度审计报告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，下同）。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由市财政部门公布的第三方机构出具的企业2016年度、2017年度、2018年度可加计扣除研发费用的专项审计报告复印件。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企业2018年度纳税证明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（税务部门系统打印件加盖单位公章）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企业2014年起至今获得发明专利、实用新型专利授权（含境内外）证书复印件。</w:t>
      </w:r>
    </w:p>
    <w:p>
      <w:pPr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企业2017年起至今获奖证明文件复印件（国家、广东省、深圳市科技进步奖和国家、广东省、深圳市政府举办的创新创业大赛前三等次）。</w:t>
      </w:r>
    </w:p>
    <w:p>
      <w:pPr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在有效期内的国家高新技术企业认定证明文件复印件。</w:t>
      </w:r>
    </w:p>
    <w:p>
      <w:pPr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技术标准制定前五名参与单位之一证明文件复印件（提供相关文件首页复印件盖章即可）。</w:t>
      </w:r>
    </w:p>
    <w:p>
      <w:pPr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（十）</w:t>
      </w:r>
      <w:r>
        <w:rPr>
          <w:rFonts w:hint="eastAsia" w:ascii="仿宋_GB2312" w:hAnsi="仿宋_GB2312" w:eastAsia="仿宋_GB2312" w:cs="仿宋_GB2312"/>
          <w:sz w:val="32"/>
          <w:szCs w:val="32"/>
        </w:rPr>
        <w:t>经认定的科技创新平台证明文件复印件。</w:t>
      </w:r>
    </w:p>
    <w:p>
      <w:pPr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经认定在有效期内的创新创业团队或高层次人才证明文件复印件。</w:t>
      </w:r>
    </w:p>
    <w:p>
      <w:pPr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2017年起至今上级科技立项证明文件复印件。</w:t>
      </w:r>
    </w:p>
    <w:p>
      <w:pPr>
        <w:spacing w:beforeLines="0" w:afterLines="0"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其他自荐表中填写内容的相关证明材料复印件。</w:t>
      </w:r>
    </w:p>
    <w:p>
      <w:pPr>
        <w:spacing w:beforeLines="0" w:afterLines="0"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申请材料以A4纸双面打印，按以上所列顺序扫描成PDF电子文档，纸质材料胶装成册，一式叁份，并加盖申请单位骑缝章。提交材料时，请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使用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U盘携带上述电子文档，并携带材料原件以备查验。</w:t>
      </w:r>
    </w:p>
    <w:p>
      <w:pPr>
        <w:spacing w:beforeLines="0" w:afterLines="0"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、评定程序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报名→材料受理初审→专家评审→公示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入围名单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→现场考察→审定→发布评选结果。</w:t>
      </w:r>
    </w:p>
    <w:p>
      <w:pPr>
        <w:spacing w:beforeLines="0" w:afterLines="0"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 w:bidi="ar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、报名时间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日下午18：00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止</w:t>
      </w:r>
      <w:r>
        <w:rPr>
          <w:rFonts w:hint="eastAsia" w:ascii="仿宋_GB2312" w:hAnsi="仿宋_GB2312" w:eastAsia="仿宋_GB2312" w:cs="仿宋_GB2312"/>
          <w:sz w:val="32"/>
          <w:szCs w:val="32"/>
        </w:rPr>
        <w:t>，逾期不予受理。</w:t>
      </w:r>
    </w:p>
    <w:p>
      <w:pPr>
        <w:spacing w:beforeLines="0" w:afterLines="0"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 w:bidi="ar"/>
        </w:rPr>
        <w:t>六</w:t>
      </w: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、主管部门</w:t>
      </w:r>
    </w:p>
    <w:p>
      <w:pPr>
        <w:spacing w:beforeLines="0" w:afterLines="0"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龙岗区科技创新局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。联系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地址：深圳市龙岗区中心城清林路海关大厦西座10楼科技创新服务中心1060室。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联系人：李先生，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咨询电话：0755-28938003。</w:t>
      </w:r>
    </w:p>
    <w:p>
      <w:pPr>
        <w:spacing w:beforeLines="0" w:afterLines="0"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、其他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（一）企业申报的资料仅用于参加评选工作，不作他用。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（二）评选严格按照企业自主申报的材料为基本依据。企业提供的材料数据必须真实可信，一经查出虚报、谎报，即取消企业申报资格或评定结果，并列入诚信异常名录。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（三）本次评选工作不接受中介机构代理申请，一经发现，即取消企业申报资格或评定结果。本次评选全程不收取企业任何费用。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本次评选入选企业将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首届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龙岗区中小创新企业50强”称号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享受《深圳市龙岗区经济与科技发展专项资金支持科技创新实施细则》第二十一条“龙岗区中小创新企业50强培育扶持”专项扶持政策。</w:t>
      </w:r>
    </w:p>
    <w:sectPr>
      <w:footerReference r:id="rId3" w:type="default"/>
      <w:pgSz w:w="11906" w:h="16838"/>
      <w:pgMar w:top="192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8122E"/>
    <w:rsid w:val="00187D3A"/>
    <w:rsid w:val="0019238D"/>
    <w:rsid w:val="003464C4"/>
    <w:rsid w:val="00355A01"/>
    <w:rsid w:val="0045162C"/>
    <w:rsid w:val="004F11FF"/>
    <w:rsid w:val="00587CE5"/>
    <w:rsid w:val="005E10C3"/>
    <w:rsid w:val="005F0E17"/>
    <w:rsid w:val="0067442C"/>
    <w:rsid w:val="006E5A32"/>
    <w:rsid w:val="007C2F44"/>
    <w:rsid w:val="00800925"/>
    <w:rsid w:val="00814C6B"/>
    <w:rsid w:val="008D40DB"/>
    <w:rsid w:val="009D0E84"/>
    <w:rsid w:val="00A9414A"/>
    <w:rsid w:val="00B76BC4"/>
    <w:rsid w:val="00D37987"/>
    <w:rsid w:val="00E35FF4"/>
    <w:rsid w:val="00E65064"/>
    <w:rsid w:val="00E67F33"/>
    <w:rsid w:val="037A34ED"/>
    <w:rsid w:val="04373CD3"/>
    <w:rsid w:val="109F1CA8"/>
    <w:rsid w:val="10B837E8"/>
    <w:rsid w:val="129B23CC"/>
    <w:rsid w:val="130D00BF"/>
    <w:rsid w:val="1A784B42"/>
    <w:rsid w:val="1D9610CE"/>
    <w:rsid w:val="1DD44221"/>
    <w:rsid w:val="1F267C25"/>
    <w:rsid w:val="1F8E1502"/>
    <w:rsid w:val="2170397B"/>
    <w:rsid w:val="28BF78D5"/>
    <w:rsid w:val="2A907E86"/>
    <w:rsid w:val="2B220195"/>
    <w:rsid w:val="2C792CF9"/>
    <w:rsid w:val="32ED5575"/>
    <w:rsid w:val="35BE389D"/>
    <w:rsid w:val="36637B9E"/>
    <w:rsid w:val="366541DD"/>
    <w:rsid w:val="3BD14F86"/>
    <w:rsid w:val="3E1056CB"/>
    <w:rsid w:val="41BD1176"/>
    <w:rsid w:val="422B2FAA"/>
    <w:rsid w:val="426C3AAA"/>
    <w:rsid w:val="42B17E97"/>
    <w:rsid w:val="43B95E45"/>
    <w:rsid w:val="4A5F5FB8"/>
    <w:rsid w:val="555B3E6F"/>
    <w:rsid w:val="59FF215B"/>
    <w:rsid w:val="638668EE"/>
    <w:rsid w:val="649A2FDC"/>
    <w:rsid w:val="66274C66"/>
    <w:rsid w:val="673C08BF"/>
    <w:rsid w:val="6AF458AC"/>
    <w:rsid w:val="707D7F1A"/>
    <w:rsid w:val="70C40C37"/>
    <w:rsid w:val="74282C7C"/>
    <w:rsid w:val="778F7BBD"/>
    <w:rsid w:val="782101BB"/>
    <w:rsid w:val="7848122E"/>
    <w:rsid w:val="7DE3142C"/>
    <w:rsid w:val="7FA1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318</Words>
  <Characters>1818</Characters>
  <Lines>15</Lines>
  <Paragraphs>4</Paragraphs>
  <TotalTime>0</TotalTime>
  <ScaleCrop>false</ScaleCrop>
  <LinksUpToDate>false</LinksUpToDate>
  <CharactersWithSpaces>2132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2019-11-13T06:08:00Z</dcterms:created>
  <dc:creator>叶焘</dc:creator>
  <cp:lastModifiedBy>高亦炜</cp:lastModifiedBy>
  <cp:lastPrinted>2019-12-03T03:05:00Z</cp:lastPrinted>
  <dcterms:modified xsi:type="dcterms:W3CDTF">2019-12-05T01:02:33Z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